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rFonts w:ascii="Sarabun" w:cs="Sarabun" w:eastAsia="Sarabun" w:hAnsi="Sarabun"/>
          <w:sz w:val="32"/>
          <w:szCs w:val="32"/>
        </w:rPr>
      </w:pPr>
      <w:r w:rsidDel="00000000" w:rsidR="00000000" w:rsidRPr="00000000">
        <w:rPr>
          <w:rFonts w:ascii="Sarabun" w:cs="Sarabun" w:eastAsia="Sarabun" w:hAnsi="Sarabun"/>
          <w:sz w:val="32"/>
          <w:szCs w:val="32"/>
          <w:rtl w:val="0"/>
        </w:rPr>
        <w:t xml:space="preserve">เขื่อนป่าสักชลสิทธิ์ ปรับลดการระบายน้ำ จากเดิมอัตรา 600 ลบ.ม./วินาที เหลือ อัตรา 500 ลบ.ม./วินาที เพื่อลดผลกระทบประชาชนท้ายเขื่อนตั้งแต่วันที่ 2 ตุลาคม 2568 เป็นต้นไป </w:t>
      </w:r>
    </w:p>
    <w:p w:rsidR="00000000" w:rsidDel="00000000" w:rsidP="00000000" w:rsidRDefault="00000000" w:rsidRPr="00000000" w14:paraId="00000002">
      <w:pPr>
        <w:rPr>
          <w:rFonts w:ascii="Sarabun" w:cs="Sarabun" w:eastAsia="Sarabun" w:hAnsi="Sarabun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rFonts w:ascii="Sarabun" w:cs="Sarabun" w:eastAsia="Sarabun" w:hAnsi="Sarabun"/>
          <w:sz w:val="32"/>
          <w:szCs w:val="32"/>
        </w:rPr>
      </w:pPr>
      <w:r w:rsidDel="00000000" w:rsidR="00000000" w:rsidRPr="00000000">
        <w:rPr>
          <w:rFonts w:ascii="Sarabun" w:cs="Sarabun" w:eastAsia="Sarabun" w:hAnsi="Sarabun"/>
          <w:sz w:val="32"/>
          <w:szCs w:val="32"/>
          <w:rtl w:val="0"/>
        </w:rPr>
        <w:t xml:space="preserve">นายกฤษณ์ ชุมแสงศรี ผู้อำนวยการโครงการก่อสร้าง สำนักงานชลประทานที่ 10  รักษาการในตำแหน่ง ผู้อำนวยการโครงการส่งน้ำและบำรุงรักษาป่าสักชลสิทธิ์ เปิดเผยว่า จากสถานการณ์น้ำ ณ วันที่ 2 ตุลาคม 2568 เวลา 06.00 น. เขื่อนป่าสักชลสิทธิ์ มีปริมาณน้ำ 710 ล้าน ลบ.ม. หรือคิดเป็น 74 % ปริมาณน้ำไหลลงอ่าง 510 ลบ.ม./วินาที หรือ 44 ล้าน ลบ.ม./วัน ปริมาณการระบาย 600 ลบ.ม./วินาที หรือ 52 ล้าน ลบ.ม./วัน จากการติดตามและคาดการณ์ปริมาณน้ำไหลลง        อ่างเก็บน้ำเขื่อนป่าสักชลสิทธิ์ ด้านเหนือเขื่อน 7 วันข้างหน้า ปริมาณน้ำที่จะไหลเข้าเขื่อนฯ มีแนวโน้มคงที่  และเพิ่มขึ้นเล็กน้อย เพื่อเป็นการลดปริมาณน้ำที่จะไปรวมกับแม่น้ำเจ้าพระยา รวมทั้งเพื่อช่วยลดผลกระทบ    ด้านท้ายเขื่อนป่าสักชลสิทธิ์ และเป็นการควบคุมระดับน้ำและปริมาณน้ำในเขื่อนป่าสักชลสิทธิ์ให้อยู่ในเกณฑ์  ที่เหมาะสม โครงการส่งน้ำและบำรุงรักษาป่าสักชลสิทธิ์ จะดำเนินการปรับลดการระบายน้ำ จากเดิมอัตรา 600 ลบ.ม./วินาที เป็นอัตรา 500 ลบ.ม./วินาที โดยจะทยอยปรับลดการระบายน้ำแบบขั้นบันไดเป็นลำดับ  ในอัตราวันละ 50 ลบ.ม./วินาที ตั้งแต่วันที่ 2 ตุลาคม 2568 เป็นต้นไป </w:t>
      </w:r>
    </w:p>
    <w:p w:rsidR="00000000" w:rsidDel="00000000" w:rsidP="00000000" w:rsidRDefault="00000000" w:rsidRPr="00000000" w14:paraId="00000004">
      <w:pPr>
        <w:rPr>
          <w:rFonts w:ascii="Sarabun" w:cs="Sarabun" w:eastAsia="Sarabun" w:hAnsi="Sarabun"/>
          <w:sz w:val="32"/>
          <w:szCs w:val="32"/>
        </w:rPr>
      </w:pPr>
      <w:r w:rsidDel="00000000" w:rsidR="00000000" w:rsidRPr="00000000">
        <w:rPr>
          <w:rFonts w:ascii="Sarabun" w:cs="Sarabun" w:eastAsia="Sarabun" w:hAnsi="Sarabun"/>
          <w:sz w:val="32"/>
          <w:szCs w:val="32"/>
          <w:rtl w:val="0"/>
        </w:rPr>
        <w:t xml:space="preserve"> </w:t>
      </w:r>
    </w:p>
    <w:p w:rsidR="00000000" w:rsidDel="00000000" w:rsidP="00000000" w:rsidRDefault="00000000" w:rsidRPr="00000000" w14:paraId="00000005">
      <w:pPr>
        <w:rPr>
          <w:rFonts w:ascii="Sarabun" w:cs="Sarabun" w:eastAsia="Sarabun" w:hAnsi="Sarabun"/>
          <w:sz w:val="32"/>
          <w:szCs w:val="32"/>
        </w:rPr>
      </w:pPr>
      <w:r w:rsidDel="00000000" w:rsidR="00000000" w:rsidRPr="00000000">
        <w:rPr>
          <w:rFonts w:ascii="Sarabun" w:cs="Sarabun" w:eastAsia="Sarabun" w:hAnsi="Sarabun"/>
          <w:sz w:val="32"/>
          <w:szCs w:val="32"/>
          <w:rtl w:val="0"/>
        </w:rPr>
        <w:t xml:space="preserve">ดังนั้นเพื่อเป็นการป้องกันความเสียหายที่จะเกิดต่อทรัพย์สินของประชาชน จากการที่ระดับน้ำในแม่น้ำป่าสักจะลดลงจากเดิมอีกประมาณ 0.30 – 0.50 เมตร โดยระดับน้ำจะไม่เกิดสภาวะน้ำล้นตลิ่งในช่วงตลิ่งต่ำ จึงใคร่ขอให้ประชาสัมพันธ์แจ้งเตือนประชาชนในพื้นที่ทราบ และติดตามสถานการณ์น้ำอย่างใกล้ชิดต่อไป</w:t>
      </w:r>
    </w:p>
    <w:p w:rsidR="00000000" w:rsidDel="00000000" w:rsidP="00000000" w:rsidRDefault="00000000" w:rsidRPr="00000000" w14:paraId="00000006">
      <w:pPr>
        <w:rPr>
          <w:rFonts w:ascii="Sarabun" w:cs="Sarabun" w:eastAsia="Sarabun" w:hAnsi="Sarabun"/>
          <w:sz w:val="32"/>
          <w:szCs w:val="32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Sarabun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th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Sarabun-regular.ttf"/><Relationship Id="rId2" Type="http://schemas.openxmlformats.org/officeDocument/2006/relationships/font" Target="fonts/Sarabun-bold.ttf"/><Relationship Id="rId3" Type="http://schemas.openxmlformats.org/officeDocument/2006/relationships/font" Target="fonts/Sarabun-italic.ttf"/><Relationship Id="rId4" Type="http://schemas.openxmlformats.org/officeDocument/2006/relationships/font" Target="fonts/Sarabun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